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18FDD" w14:textId="2A024562" w:rsidR="00AB5801" w:rsidRPr="00D14578" w:rsidRDefault="00D14578" w:rsidP="00AB5801">
      <w:pPr>
        <w:pStyle w:val="Heading1"/>
        <w:spacing w:before="0" w:line="240" w:lineRule="auto"/>
        <w:rPr>
          <w:b/>
          <w:color w:val="auto"/>
          <w:sz w:val="40"/>
        </w:rPr>
        <w:sectPr w:rsidR="00AB5801" w:rsidRPr="00D14578" w:rsidSect="00AB5801">
          <w:headerReference w:type="default" r:id="rId11"/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color w:val="auto"/>
          <w:sz w:val="40"/>
        </w:rPr>
        <w:t xml:space="preserve">SLIDE </w:t>
      </w:r>
      <w:r w:rsidR="00AB5801" w:rsidRPr="00D14578">
        <w:rPr>
          <w:b/>
          <w:color w:val="auto"/>
          <w:sz w:val="40"/>
        </w:rPr>
        <w:t>ANNOTATION</w:t>
      </w:r>
      <w:r>
        <w:rPr>
          <w:b/>
          <w:color w:val="auto"/>
          <w:sz w:val="40"/>
        </w:rPr>
        <w:t xml:space="preserve"> USING POWERPOINT</w:t>
      </w:r>
    </w:p>
    <w:p w14:paraId="5FA86440" w14:textId="71CC60F8" w:rsidR="00AB5801" w:rsidRDefault="005F1F7F" w:rsidP="00AB5801">
      <w:pPr>
        <w:spacing w:after="0"/>
      </w:pPr>
      <w:r>
        <w:lastRenderedPageBreak/>
        <w:t>You can annotate on sl</w:t>
      </w:r>
      <w:r w:rsidR="00472E35">
        <w:t>ides using features built into PowerPoint.</w:t>
      </w:r>
      <w:r>
        <w:t xml:space="preserve"> </w:t>
      </w:r>
      <w:r w:rsidR="00E95509">
        <w:t xml:space="preserve">These annotations can be saved to the file and </w:t>
      </w:r>
      <w:r w:rsidR="00472E35">
        <w:t>shared with students.</w:t>
      </w:r>
    </w:p>
    <w:p w14:paraId="6F86F59B" w14:textId="6EF4E1AE" w:rsidR="00E95509" w:rsidRPr="00AB5801" w:rsidRDefault="00AB5801" w:rsidP="00AB5801">
      <w:pPr>
        <w:pStyle w:val="Heading2"/>
        <w:rPr>
          <w:b/>
          <w:color w:val="000000" w:themeColor="text1"/>
        </w:rPr>
      </w:pPr>
      <w:r w:rsidRPr="00AB5801">
        <w:rPr>
          <w:b/>
          <w:color w:val="000000" w:themeColor="text1"/>
        </w:rPr>
        <w:t>TO ANNOTATE</w:t>
      </w:r>
    </w:p>
    <w:p w14:paraId="4898DC95" w14:textId="5B48977B" w:rsidR="00AB5801" w:rsidRDefault="00E95509" w:rsidP="00AB5801">
      <w:pPr>
        <w:rPr>
          <w:b/>
          <w:noProof/>
        </w:rPr>
        <w:sectPr w:rsidR="00AB5801" w:rsidSect="00AB5801">
          <w:headerReference w:type="default" r:id="rId12"/>
          <w:type w:val="continuous"/>
          <w:pgSz w:w="15840" w:h="12240" w:orient="landscape"/>
          <w:pgMar w:top="720" w:right="720" w:bottom="720" w:left="720" w:header="144" w:footer="0" w:gutter="0"/>
          <w:cols w:space="720"/>
          <w:docGrid w:linePitch="360"/>
        </w:sectPr>
      </w:pPr>
      <w:r>
        <w:t xml:space="preserve">The annotation features can be found in the </w:t>
      </w:r>
      <w:r w:rsidRPr="00E96C90">
        <w:rPr>
          <w:b/>
        </w:rPr>
        <w:t xml:space="preserve">lower, </w:t>
      </w:r>
      <w:r>
        <w:rPr>
          <w:b/>
        </w:rPr>
        <w:t>left</w:t>
      </w:r>
      <w:r w:rsidRPr="00E96C90">
        <w:rPr>
          <w:b/>
        </w:rPr>
        <w:t xml:space="preserve"> hand corner </w:t>
      </w:r>
      <w:r>
        <w:t xml:space="preserve">of the full screened </w:t>
      </w:r>
      <w:r w:rsidR="00472E35">
        <w:t xml:space="preserve">PowerPoint </w:t>
      </w:r>
      <w:r w:rsidR="00D14578">
        <w:t>presentation</w:t>
      </w:r>
      <w:r>
        <w:t xml:space="preserve">. </w:t>
      </w:r>
      <w:r w:rsidRPr="00E95509">
        <w:rPr>
          <w:b/>
        </w:rPr>
        <w:t>The icons are very faint</w:t>
      </w:r>
      <w:r>
        <w:t xml:space="preserve"> in appearance</w:t>
      </w:r>
      <w:r w:rsidR="00472E35">
        <w:t>.</w:t>
      </w:r>
      <w:r w:rsidR="00AB5801">
        <w:t xml:space="preserve"> </w:t>
      </w:r>
    </w:p>
    <w:p w14:paraId="70111A19" w14:textId="20B53651" w:rsidR="009C67C2" w:rsidRPr="00AB5801" w:rsidRDefault="00AB5801" w:rsidP="00AB5801">
      <w:pPr>
        <w:pStyle w:val="Heading2"/>
        <w:rPr>
          <w:b/>
          <w:noProof/>
          <w:color w:val="000000" w:themeColor="text1"/>
        </w:rPr>
      </w:pPr>
      <w:r w:rsidRPr="00AB5801">
        <w:rPr>
          <w:b/>
          <w:noProof/>
          <w:color w:val="000000" w:themeColor="text1"/>
        </w:rPr>
        <w:lastRenderedPageBreak/>
        <w:t>TOOLBAR</w:t>
      </w:r>
    </w:p>
    <w:p w14:paraId="5B232D89" w14:textId="1F492941" w:rsidR="009C67C2" w:rsidRDefault="009C67C2" w:rsidP="00277D28">
      <w:r>
        <w:t xml:space="preserve">The </w:t>
      </w:r>
      <w:r w:rsidRPr="00C00CD3">
        <w:rPr>
          <w:b/>
        </w:rPr>
        <w:t>Toolbar</w:t>
      </w:r>
      <w:r>
        <w:t xml:space="preserve"> lets you use:</w:t>
      </w:r>
    </w:p>
    <w:p w14:paraId="6F96D5BB" w14:textId="77777777" w:rsidR="009C67C2" w:rsidRDefault="009C67C2" w:rsidP="00277D28">
      <w:pPr>
        <w:pStyle w:val="ListParagraph"/>
        <w:numPr>
          <w:ilvl w:val="0"/>
          <w:numId w:val="3"/>
        </w:numPr>
      </w:pPr>
      <w:r w:rsidRPr="00277D28">
        <w:rPr>
          <w:b/>
        </w:rPr>
        <w:t>Arrows</w:t>
      </w:r>
      <w:r>
        <w:t xml:space="preserve"> to navigate through the slides</w:t>
      </w:r>
    </w:p>
    <w:p w14:paraId="08925588" w14:textId="77777777" w:rsidR="009C67C2" w:rsidRDefault="009C67C2" w:rsidP="00277D28">
      <w:pPr>
        <w:pStyle w:val="ListParagraph"/>
        <w:numPr>
          <w:ilvl w:val="0"/>
          <w:numId w:val="3"/>
        </w:numPr>
      </w:pPr>
      <w:r w:rsidRPr="00277D28">
        <w:rPr>
          <w:b/>
        </w:rPr>
        <w:t xml:space="preserve">Pen Tool </w:t>
      </w:r>
      <w:r>
        <w:t>to</w:t>
      </w:r>
      <w:r w:rsidRPr="0058412B">
        <w:t xml:space="preserve"> write on the slide</w:t>
      </w:r>
      <w:r>
        <w:t xml:space="preserve"> – clicking on this gives you an expanded menu list</w:t>
      </w:r>
      <w:r w:rsidRPr="0058412B">
        <w:t>.</w:t>
      </w:r>
    </w:p>
    <w:p w14:paraId="70E7F9C7" w14:textId="77777777" w:rsidR="009C67C2" w:rsidRDefault="009C67C2" w:rsidP="00277D28">
      <w:pPr>
        <w:pStyle w:val="ListParagraph"/>
        <w:numPr>
          <w:ilvl w:val="0"/>
          <w:numId w:val="3"/>
        </w:numPr>
      </w:pPr>
      <w:r w:rsidRPr="00277D28">
        <w:rPr>
          <w:b/>
        </w:rPr>
        <w:t xml:space="preserve">View All Slides </w:t>
      </w:r>
      <w:r>
        <w:t>to quickly jump to a particular slide.</w:t>
      </w:r>
    </w:p>
    <w:p w14:paraId="0E662A0D" w14:textId="77777777" w:rsidR="009C67C2" w:rsidRPr="00277D28" w:rsidRDefault="009C67C2" w:rsidP="00277D28">
      <w:pPr>
        <w:pStyle w:val="ListParagraph"/>
        <w:numPr>
          <w:ilvl w:val="0"/>
          <w:numId w:val="3"/>
        </w:numPr>
        <w:rPr>
          <w:b/>
        </w:rPr>
      </w:pPr>
      <w:r w:rsidRPr="00277D28">
        <w:rPr>
          <w:b/>
        </w:rPr>
        <w:t>Zoom</w:t>
      </w:r>
      <w:r>
        <w:t xml:space="preserve"> allows you to focus in on a particular area of the slide.</w:t>
      </w:r>
    </w:p>
    <w:p w14:paraId="0067F7CA" w14:textId="4D1E165D" w:rsidR="00277D28" w:rsidRPr="00277D28" w:rsidRDefault="00D14578" w:rsidP="00277D28">
      <w:pPr>
        <w:pStyle w:val="ListParagraph"/>
        <w:numPr>
          <w:ilvl w:val="0"/>
          <w:numId w:val="3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F84D8BB" wp14:editId="10478F17">
            <wp:simplePos x="0" y="0"/>
            <wp:positionH relativeFrom="column">
              <wp:posOffset>305435</wp:posOffset>
            </wp:positionH>
            <wp:positionV relativeFrom="paragraph">
              <wp:posOffset>511571</wp:posOffset>
            </wp:positionV>
            <wp:extent cx="3498215" cy="637540"/>
            <wp:effectExtent l="19050" t="19050" r="26035" b="1016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0" r="14642"/>
                    <a:stretch/>
                  </pic:blipFill>
                  <pic:spPr bwMode="auto">
                    <a:xfrm>
                      <a:off x="0" y="0"/>
                      <a:ext cx="3498215" cy="6375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E2204A" w:rsidRPr="00277D28">
        <w:rPr>
          <w:b/>
        </w:rPr>
        <w:t xml:space="preserve">Ellipses </w:t>
      </w:r>
      <w:r w:rsidR="00E2204A">
        <w:t xml:space="preserve"> giving</w:t>
      </w:r>
      <w:proofErr w:type="gramEnd"/>
      <w:r w:rsidR="00E2204A">
        <w:t xml:space="preserve"> more options</w:t>
      </w:r>
      <w:r w:rsidR="009C67C2" w:rsidRPr="00277D28">
        <w:rPr>
          <w:b/>
        </w:rPr>
        <w:t xml:space="preserve"> – </w:t>
      </w:r>
      <w:r w:rsidR="009C67C2" w:rsidRPr="009C67C2">
        <w:t xml:space="preserve">Hide Ink Markups, Exit the presentation or display different </w:t>
      </w:r>
      <w:r w:rsidR="00277D28">
        <w:t>types of screen view.</w:t>
      </w:r>
    </w:p>
    <w:p w14:paraId="2F99A34D" w14:textId="127FD514" w:rsidR="009C67C2" w:rsidRPr="00277D28" w:rsidRDefault="009C67C2" w:rsidP="00277D28">
      <w:pPr>
        <w:jc w:val="center"/>
        <w:rPr>
          <w:b/>
        </w:rPr>
      </w:pPr>
    </w:p>
    <w:p w14:paraId="31C7C3FF" w14:textId="439E11FB" w:rsidR="00472E35" w:rsidRPr="00472E35" w:rsidRDefault="00472E35" w:rsidP="00472E35">
      <w:pPr>
        <w:pStyle w:val="Heading2"/>
        <w:spacing w:before="0"/>
      </w:pPr>
      <w:r w:rsidRPr="00CB3CBB">
        <w:rPr>
          <w:b/>
          <w:color w:val="auto"/>
        </w:rPr>
        <w:lastRenderedPageBreak/>
        <w:t>PEN TOOL – EXPANDED VIEW</w:t>
      </w:r>
    </w:p>
    <w:p w14:paraId="7F315D2E" w14:textId="316151BA" w:rsidR="00472E35" w:rsidRDefault="00D14578" w:rsidP="00472E3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1111D7F" wp14:editId="4B51692A">
            <wp:simplePos x="0" y="0"/>
            <wp:positionH relativeFrom="column">
              <wp:posOffset>1027750</wp:posOffset>
            </wp:positionH>
            <wp:positionV relativeFrom="paragraph">
              <wp:posOffset>620768</wp:posOffset>
            </wp:positionV>
            <wp:extent cx="2598420" cy="1764665"/>
            <wp:effectExtent l="19050" t="19050" r="11430" b="2603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5" t="14399" r="43805" b="33236"/>
                    <a:stretch/>
                  </pic:blipFill>
                  <pic:spPr bwMode="auto">
                    <a:xfrm>
                      <a:off x="0" y="0"/>
                      <a:ext cx="2598420" cy="17646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E35">
        <w:t xml:space="preserve">Once clicked, the Pen option gives the choice of </w:t>
      </w:r>
      <w:r w:rsidR="00472E35">
        <w:rPr>
          <w:b/>
        </w:rPr>
        <w:t>Laser Pointer</w:t>
      </w:r>
      <w:r w:rsidR="00472E35">
        <w:t xml:space="preserve">, </w:t>
      </w:r>
      <w:r w:rsidR="00472E35">
        <w:rPr>
          <w:b/>
        </w:rPr>
        <w:t xml:space="preserve">Pen, Highlighter, </w:t>
      </w:r>
      <w:proofErr w:type="gramStart"/>
      <w:r w:rsidR="00472E35">
        <w:rPr>
          <w:b/>
        </w:rPr>
        <w:t>Eraser</w:t>
      </w:r>
      <w:proofErr w:type="gramEnd"/>
      <w:r w:rsidR="00472E35">
        <w:rPr>
          <w:b/>
        </w:rPr>
        <w:t>, Erase all Ink on Slide,</w:t>
      </w:r>
      <w:r w:rsidR="00472E35">
        <w:t xml:space="preserve"> and the colour of your pen or highlighter.</w:t>
      </w:r>
      <w:r w:rsidR="00472E35" w:rsidRPr="00472E35">
        <w:rPr>
          <w:noProof/>
        </w:rPr>
        <w:t xml:space="preserve"> </w:t>
      </w:r>
    </w:p>
    <w:p w14:paraId="72F24B3D" w14:textId="3ACBA40D" w:rsidR="00472E35" w:rsidRPr="00472E35" w:rsidRDefault="00472E35" w:rsidP="00472E35">
      <w:pPr>
        <w:sectPr w:rsidR="00472E35" w:rsidRPr="00472E35" w:rsidSect="00D14578">
          <w:type w:val="continuous"/>
          <w:pgSz w:w="15840" w:h="12240" w:orient="landscape"/>
          <w:pgMar w:top="720" w:right="720" w:bottom="720" w:left="720" w:header="144" w:footer="0" w:gutter="0"/>
          <w:cols w:num="2" w:sep="1" w:space="288"/>
          <w:docGrid w:linePitch="360"/>
        </w:sectPr>
      </w:pPr>
    </w:p>
    <w:p w14:paraId="20863407" w14:textId="3AFB7546" w:rsidR="00472E35" w:rsidRDefault="00D14578" w:rsidP="00D14578">
      <w:pPr>
        <w:pStyle w:val="Heading2"/>
        <w:spacing w:before="0" w:line="240" w:lineRule="auto"/>
        <w:rPr>
          <w:b/>
          <w:color w:val="auto"/>
        </w:rPr>
        <w:sectPr w:rsidR="00472E35" w:rsidSect="00472E35">
          <w:type w:val="continuous"/>
          <w:pgSz w:w="15840" w:h="12240" w:orient="landscape"/>
          <w:pgMar w:top="720" w:right="720" w:bottom="720" w:left="720" w:header="144" w:footer="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3CF0284" wp14:editId="56C1FADF">
            <wp:simplePos x="0" y="0"/>
            <wp:positionH relativeFrom="column">
              <wp:posOffset>6354352</wp:posOffset>
            </wp:positionH>
            <wp:positionV relativeFrom="paragraph">
              <wp:posOffset>95885</wp:posOffset>
            </wp:positionV>
            <wp:extent cx="261683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385" y="21263"/>
                <wp:lineTo x="2138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0817D" w14:textId="6A5FB408" w:rsidR="00472E35" w:rsidRPr="00472E35" w:rsidRDefault="00472E35" w:rsidP="00D14578">
      <w:pPr>
        <w:pStyle w:val="Heading2"/>
        <w:spacing w:before="0" w:line="240" w:lineRule="auto"/>
        <w:rPr>
          <w:b/>
          <w:color w:val="auto"/>
        </w:rPr>
        <w:sectPr w:rsidR="00472E35" w:rsidRPr="00472E35" w:rsidSect="00472E35">
          <w:type w:val="continuous"/>
          <w:pgSz w:w="15840" w:h="12240" w:orient="landscape"/>
          <w:pgMar w:top="720" w:right="720" w:bottom="720" w:left="720" w:header="144" w:footer="0" w:gutter="0"/>
          <w:cols w:num="2" w:space="720"/>
          <w:docGrid w:linePitch="360"/>
        </w:sectPr>
      </w:pPr>
      <w:r w:rsidRPr="00CB3CBB">
        <w:rPr>
          <w:b/>
          <w:color w:val="auto"/>
        </w:rPr>
        <w:lastRenderedPageBreak/>
        <w:t xml:space="preserve">TO SAVE </w:t>
      </w:r>
      <w:r w:rsidR="00D14578">
        <w:rPr>
          <w:b/>
          <w:color w:val="auto"/>
        </w:rPr>
        <w:t>YOUR ANNOTATIONS</w:t>
      </w:r>
    </w:p>
    <w:p w14:paraId="548C5A68" w14:textId="44BBE0D3" w:rsidR="00D14578" w:rsidRDefault="00472E35" w:rsidP="00D14578">
      <w:r>
        <w:lastRenderedPageBreak/>
        <w:t xml:space="preserve">At the end of your presentation, </w:t>
      </w:r>
      <w:r w:rsidR="00D14578">
        <w:t xml:space="preserve">you may want to save the document with annotations to share with your students.  To do so, </w:t>
      </w:r>
      <w:r>
        <w:t xml:space="preserve">close the file.  </w:t>
      </w:r>
      <w:r>
        <w:t>A</w:t>
      </w:r>
      <w:r>
        <w:t xml:space="preserve"> prompt</w:t>
      </w:r>
      <w:r>
        <w:t xml:space="preserve"> will appear</w:t>
      </w:r>
      <w:r>
        <w:t xml:space="preserve">, asking if you want to keep your ink annotations. </w:t>
      </w:r>
      <w:r w:rsidR="00D14578" w:rsidRPr="00277D28">
        <w:rPr>
          <w:b/>
        </w:rPr>
        <w:t>DO NOT CHOOSE EITHER OPTION</w:t>
      </w:r>
      <w:r w:rsidRPr="00277D28">
        <w:rPr>
          <w:b/>
        </w:rPr>
        <w:t>.</w:t>
      </w:r>
      <w:r>
        <w:t xml:space="preserve">  </w:t>
      </w:r>
      <w:r w:rsidRPr="00277D28">
        <w:rPr>
          <w:b/>
        </w:rPr>
        <w:t>Instead, choose the X,</w:t>
      </w:r>
      <w:r>
        <w:t xml:space="preserve"> which will keep your annotations, </w:t>
      </w:r>
      <w:r>
        <w:t xml:space="preserve">but </w:t>
      </w:r>
      <w:r>
        <w:t xml:space="preserve">not save the file.  </w:t>
      </w:r>
      <w:r w:rsidR="00D14578">
        <w:t>In PowerPoint, c</w:t>
      </w:r>
      <w:r>
        <w:t xml:space="preserve">hoose </w:t>
      </w:r>
      <w:r>
        <w:rPr>
          <w:b/>
        </w:rPr>
        <w:t xml:space="preserve">File, Save As, and give the file a new name. </w:t>
      </w:r>
      <w:r w:rsidR="00D14578" w:rsidRPr="00D14578">
        <w:t>Save it to your G Drive or another storage drive.</w:t>
      </w:r>
      <w:r w:rsidR="00D14578">
        <w:rPr>
          <w:b/>
        </w:rPr>
        <w:t xml:space="preserve"> </w:t>
      </w:r>
      <w:r w:rsidRPr="00277D28">
        <w:t>This file can be uploaded to eConestoga, while preser</w:t>
      </w:r>
      <w:r w:rsidR="00D14578">
        <w:t>ving your original presentation</w:t>
      </w:r>
    </w:p>
    <w:p w14:paraId="526AF006" w14:textId="77777777" w:rsidR="00D14578" w:rsidRDefault="00D14578" w:rsidP="00D14578">
      <w:pPr>
        <w:pStyle w:val="Heading2"/>
        <w:rPr>
          <w:b/>
          <w:color w:val="000000" w:themeColor="text1"/>
        </w:rPr>
      </w:pPr>
    </w:p>
    <w:p w14:paraId="1C3C0C77" w14:textId="3FA3388E" w:rsidR="00472E35" w:rsidRPr="00D14578" w:rsidRDefault="00D14578" w:rsidP="00D14578">
      <w:pPr>
        <w:pStyle w:val="Heading2"/>
        <w:rPr>
          <w:b/>
          <w:color w:val="F2B800"/>
        </w:rPr>
      </w:pPr>
      <w:r w:rsidRPr="00D14578">
        <w:rPr>
          <w:b/>
          <w:color w:val="F2B800"/>
        </w:rPr>
        <w:t>LIMITATIONS</w:t>
      </w:r>
    </w:p>
    <w:p w14:paraId="46B6E06F" w14:textId="77777777" w:rsidR="00472E35" w:rsidRPr="00472E35" w:rsidRDefault="00472E35" w:rsidP="00472E35">
      <w:r>
        <w:t xml:space="preserve">Once you begin using annotation tools, the software assumes you want to continue to annotate.  </w:t>
      </w:r>
      <w:r w:rsidRPr="00CB3CBB">
        <w:rPr>
          <w:b/>
        </w:rPr>
        <w:t xml:space="preserve">Your mouse stays a pen or highlighter, until you exit the presentation.  </w:t>
      </w:r>
      <w:r>
        <w:t>Use the arrows in the Tool Bar to navigate through slides, or your presentation clicker.</w:t>
      </w:r>
    </w:p>
    <w:p w14:paraId="339D4B57" w14:textId="77777777" w:rsidR="00472E35" w:rsidRDefault="00472E35">
      <w:pPr>
        <w:sectPr w:rsidR="00472E35" w:rsidSect="00472E35">
          <w:type w:val="continuous"/>
          <w:pgSz w:w="15840" w:h="12240" w:orient="landscape"/>
          <w:pgMar w:top="720" w:right="720" w:bottom="720" w:left="720" w:header="144" w:footer="0" w:gutter="0"/>
          <w:cols w:space="720"/>
          <w:docGrid w:linePitch="360"/>
        </w:sectPr>
      </w:pPr>
    </w:p>
    <w:p w14:paraId="2D61585F" w14:textId="4FEF8A66" w:rsidR="00AB5801" w:rsidRDefault="00AB5801">
      <w:pPr>
        <w:sectPr w:rsidR="00AB5801" w:rsidSect="00AB5801">
          <w:type w:val="continuous"/>
          <w:pgSz w:w="15840" w:h="12240" w:orient="landscape"/>
          <w:pgMar w:top="720" w:right="720" w:bottom="720" w:left="720" w:header="144" w:footer="0" w:gutter="0"/>
          <w:cols w:num="2" w:space="720"/>
          <w:docGrid w:linePitch="360"/>
        </w:sectPr>
      </w:pPr>
    </w:p>
    <w:p w14:paraId="7A3B69FD" w14:textId="1E7F3E50" w:rsidR="00AB5801" w:rsidRPr="00D14578" w:rsidRDefault="00D14578" w:rsidP="00D14578">
      <w:pPr>
        <w:pStyle w:val="Heading1"/>
        <w:rPr>
          <w:b/>
          <w:color w:val="000000" w:themeColor="text1"/>
          <w:sz w:val="40"/>
        </w:rPr>
      </w:pPr>
      <w:r>
        <w:rPr>
          <w:b/>
          <w:color w:val="000000" w:themeColor="text1"/>
          <w:sz w:val="40"/>
        </w:rPr>
        <w:lastRenderedPageBreak/>
        <w:t>SLIDE</w:t>
      </w:r>
      <w:r w:rsidRPr="00D14578">
        <w:rPr>
          <w:b/>
          <w:color w:val="000000" w:themeColor="text1"/>
          <w:sz w:val="40"/>
        </w:rPr>
        <w:t xml:space="preserve"> ANNOTATION</w:t>
      </w:r>
      <w:r>
        <w:rPr>
          <w:b/>
          <w:color w:val="000000" w:themeColor="text1"/>
          <w:sz w:val="40"/>
        </w:rPr>
        <w:t xml:space="preserve"> USING</w:t>
      </w:r>
      <w:r w:rsidRPr="00D14578">
        <w:rPr>
          <w:b/>
          <w:color w:val="000000" w:themeColor="text1"/>
          <w:sz w:val="40"/>
        </w:rPr>
        <w:t xml:space="preserve"> </w:t>
      </w:r>
      <w:r w:rsidR="00AB5801" w:rsidRPr="00D14578">
        <w:rPr>
          <w:b/>
          <w:color w:val="000000" w:themeColor="text1"/>
          <w:sz w:val="40"/>
        </w:rPr>
        <w:t xml:space="preserve">EASY INTERACTIVE </w:t>
      </w:r>
      <w:r>
        <w:rPr>
          <w:b/>
          <w:color w:val="000000" w:themeColor="text1"/>
          <w:sz w:val="40"/>
        </w:rPr>
        <w:t>SOFTWARE</w:t>
      </w:r>
    </w:p>
    <w:p w14:paraId="545E067F" w14:textId="7CFA16BF" w:rsidR="00AB5801" w:rsidRPr="005F1F7F" w:rsidRDefault="00AB5801" w:rsidP="00AB5801">
      <w:pPr>
        <w:sectPr w:rsidR="00AB5801" w:rsidRPr="005F1F7F" w:rsidSect="00C00CD3">
          <w:type w:val="continuous"/>
          <w:pgSz w:w="15840" w:h="12240" w:orient="landscape"/>
          <w:pgMar w:top="720" w:right="720" w:bottom="720" w:left="720" w:header="144" w:footer="0" w:gutter="0"/>
          <w:cols w:space="720"/>
          <w:docGrid w:linePitch="360"/>
        </w:sectPr>
      </w:pPr>
      <w:r>
        <w:t>Easy interactive</w:t>
      </w:r>
      <w:r w:rsidR="00D14578">
        <w:t xml:space="preserve"> software</w:t>
      </w:r>
      <w:r>
        <w:t xml:space="preserve"> integrates w</w:t>
      </w:r>
      <w:r w:rsidR="00D14578">
        <w:t>ith PowerPoint</w:t>
      </w:r>
      <w:r>
        <w:t>.  T</w:t>
      </w:r>
      <w:r w:rsidRPr="00C00CD3">
        <w:rPr>
          <w:b/>
        </w:rPr>
        <w:t xml:space="preserve">o use the Easy Interactive annotation, </w:t>
      </w:r>
      <w:r>
        <w:t>y</w:t>
      </w:r>
      <w:r w:rsidRPr="00C00CD3">
        <w:rPr>
          <w:b/>
        </w:rPr>
        <w:t>ou must have Easy Interactive software</w:t>
      </w:r>
      <w:r>
        <w:t xml:space="preserve"> open on your PC.  It can be found in the </w:t>
      </w:r>
      <w:r w:rsidRPr="00D14578">
        <w:rPr>
          <w:b/>
        </w:rPr>
        <w:t>Start menu</w:t>
      </w:r>
      <w:r>
        <w:t xml:space="preserve">, or on the </w:t>
      </w:r>
      <w:r w:rsidRPr="00D14578">
        <w:rPr>
          <w:b/>
        </w:rPr>
        <w:t>desktop</w:t>
      </w:r>
      <w:r>
        <w:t xml:space="preserve"> of the podium PC.</w:t>
      </w:r>
      <w:bookmarkStart w:id="0" w:name="_GoBack"/>
      <w:bookmarkEnd w:id="0"/>
    </w:p>
    <w:p w14:paraId="362C0C15" w14:textId="445C5A14" w:rsidR="00AB5801" w:rsidRPr="00CB3CBB" w:rsidRDefault="00D14578" w:rsidP="00AB5801">
      <w:pPr>
        <w:pStyle w:val="Heading2"/>
        <w:rPr>
          <w:b/>
          <w:color w:val="auto"/>
        </w:rPr>
      </w:pPr>
      <w:r w:rsidRPr="00CB3CBB">
        <w:rPr>
          <w:b/>
          <w:color w:val="auto"/>
        </w:rPr>
        <w:lastRenderedPageBreak/>
        <w:t>TO ANNOTATE</w:t>
      </w:r>
    </w:p>
    <w:p w14:paraId="52D84237" w14:textId="77777777" w:rsidR="00AB5801" w:rsidRDefault="00AB5801" w:rsidP="00AB5801">
      <w:pPr>
        <w:rPr>
          <w:noProof/>
        </w:rPr>
      </w:pPr>
      <w:r>
        <w:t xml:space="preserve">The annotation features can be found in the </w:t>
      </w:r>
      <w:r w:rsidRPr="00E96C90">
        <w:rPr>
          <w:b/>
        </w:rPr>
        <w:t xml:space="preserve">lower, right hand corner </w:t>
      </w:r>
      <w:r>
        <w:t xml:space="preserve">of the full screened slide. The </w:t>
      </w:r>
      <w:r w:rsidRPr="009C67C2">
        <w:rPr>
          <w:b/>
        </w:rPr>
        <w:t>default toolbar</w:t>
      </w:r>
      <w:r>
        <w:t xml:space="preserve"> is the </w:t>
      </w:r>
      <w:r>
        <w:rPr>
          <w:b/>
        </w:rPr>
        <w:t>Simple</w:t>
      </w:r>
      <w:r>
        <w:t xml:space="preserve"> toolbar, offering </w:t>
      </w:r>
      <w:r w:rsidRPr="0058412B">
        <w:rPr>
          <w:b/>
        </w:rPr>
        <w:t>arrows</w:t>
      </w:r>
      <w:r>
        <w:t xml:space="preserve"> to let you navigate to the next or previous slide.</w:t>
      </w:r>
      <w:r w:rsidRPr="005F1F7F">
        <w:rPr>
          <w:noProof/>
        </w:rPr>
        <w:t xml:space="preserve"> </w:t>
      </w:r>
    </w:p>
    <w:p w14:paraId="4D7127D9" w14:textId="77777777" w:rsidR="00AB5801" w:rsidRPr="00E96C90" w:rsidRDefault="00AB5801" w:rsidP="00AB5801">
      <w:pPr>
        <w:jc w:val="center"/>
      </w:pPr>
      <w:r>
        <w:rPr>
          <w:noProof/>
        </w:rPr>
        <w:drawing>
          <wp:inline distT="0" distB="0" distL="0" distR="0" wp14:anchorId="21273D9D" wp14:editId="7973805B">
            <wp:extent cx="3766657" cy="2215678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955" cy="223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90F1" w14:textId="77777777" w:rsidR="00AB5801" w:rsidRDefault="00AB5801" w:rsidP="00AB5801">
      <w:r>
        <w:t xml:space="preserve">The </w:t>
      </w:r>
      <w:r w:rsidRPr="0058412B">
        <w:rPr>
          <w:b/>
        </w:rPr>
        <w:t>Dock</w:t>
      </w:r>
      <w:r>
        <w:t xml:space="preserve"> button (third button) lets you select which toolbar features are displayed: </w:t>
      </w:r>
      <w:r w:rsidRPr="0058412B">
        <w:rPr>
          <w:b/>
        </w:rPr>
        <w:t>Simple</w:t>
      </w:r>
      <w:r>
        <w:t xml:space="preserve"> or </w:t>
      </w:r>
      <w:r w:rsidRPr="0058412B">
        <w:rPr>
          <w:b/>
        </w:rPr>
        <w:t>Full</w:t>
      </w:r>
      <w:r>
        <w:t xml:space="preserve">. </w:t>
      </w:r>
    </w:p>
    <w:p w14:paraId="284F309D" w14:textId="77777777" w:rsidR="00AB5801" w:rsidRDefault="00AB5801" w:rsidP="00AB5801">
      <w:r>
        <w:rPr>
          <w:noProof/>
        </w:rPr>
        <w:drawing>
          <wp:anchor distT="0" distB="0" distL="114300" distR="114300" simplePos="0" relativeHeight="251673600" behindDoc="0" locked="0" layoutInCell="1" allowOverlap="1" wp14:anchorId="5F101878" wp14:editId="0787A5B7">
            <wp:simplePos x="0" y="0"/>
            <wp:positionH relativeFrom="column">
              <wp:posOffset>331307</wp:posOffset>
            </wp:positionH>
            <wp:positionV relativeFrom="paragraph">
              <wp:posOffset>21590</wp:posOffset>
            </wp:positionV>
            <wp:extent cx="3682767" cy="1805059"/>
            <wp:effectExtent l="19050" t="19050" r="13335" b="24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7" t="89313" b="1517"/>
                    <a:stretch/>
                  </pic:blipFill>
                  <pic:spPr bwMode="auto">
                    <a:xfrm>
                      <a:off x="0" y="0"/>
                      <a:ext cx="3682767" cy="18050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8C052" w14:textId="77777777" w:rsidR="00AB5801" w:rsidRDefault="00AB5801" w:rsidP="00AB5801"/>
    <w:p w14:paraId="47C6AFA1" w14:textId="77777777" w:rsidR="00AB5801" w:rsidRDefault="00AB5801" w:rsidP="00AB5801"/>
    <w:p w14:paraId="2C4C82EA" w14:textId="77777777" w:rsidR="00AB5801" w:rsidRDefault="00AB5801" w:rsidP="00AB5801">
      <w:pPr>
        <w:rPr>
          <w:noProof/>
        </w:rPr>
      </w:pPr>
    </w:p>
    <w:p w14:paraId="0E471EA2" w14:textId="77777777" w:rsidR="00AB5801" w:rsidRDefault="00AB5801" w:rsidP="00AB5801">
      <w:pPr>
        <w:rPr>
          <w:noProof/>
        </w:rPr>
      </w:pPr>
    </w:p>
    <w:p w14:paraId="596ED53D" w14:textId="77777777" w:rsidR="00AB5801" w:rsidRDefault="00AB5801" w:rsidP="00AB5801">
      <w:pPr>
        <w:rPr>
          <w:noProof/>
        </w:rPr>
      </w:pPr>
    </w:p>
    <w:p w14:paraId="0BF75B55" w14:textId="19988307" w:rsidR="00AB5801" w:rsidRPr="00CB3CBB" w:rsidRDefault="00D14578" w:rsidP="00AB5801">
      <w:pPr>
        <w:pStyle w:val="Heading2"/>
        <w:rPr>
          <w:rStyle w:val="Heading2Char"/>
          <w:b/>
          <w:color w:val="auto"/>
        </w:rPr>
      </w:pPr>
      <w:r w:rsidRPr="00CB3CBB">
        <w:rPr>
          <w:b/>
          <w:noProof/>
          <w:color w:val="auto"/>
        </w:rPr>
        <w:lastRenderedPageBreak/>
        <w:t>F</w:t>
      </w:r>
      <w:r w:rsidRPr="00CB3CBB">
        <w:rPr>
          <w:rStyle w:val="Heading2Char"/>
          <w:b/>
          <w:color w:val="auto"/>
        </w:rPr>
        <w:t>ULL TOOL BAR</w:t>
      </w:r>
    </w:p>
    <w:p w14:paraId="2B777B03" w14:textId="77777777" w:rsidR="00AB5801" w:rsidRDefault="00AB5801" w:rsidP="00AB5801">
      <w:r>
        <w:t xml:space="preserve">Choosing the </w:t>
      </w:r>
      <w:r w:rsidRPr="00C00CD3">
        <w:rPr>
          <w:b/>
        </w:rPr>
        <w:t>Full Toolbar</w:t>
      </w:r>
      <w:r>
        <w:t xml:space="preserve"> lets you use:</w:t>
      </w:r>
    </w:p>
    <w:p w14:paraId="21B6DF3C" w14:textId="77777777" w:rsidR="00AB5801" w:rsidRDefault="00AB5801" w:rsidP="00D14578">
      <w:pPr>
        <w:pStyle w:val="ListParagraph"/>
        <w:numPr>
          <w:ilvl w:val="0"/>
          <w:numId w:val="4"/>
        </w:numPr>
      </w:pPr>
      <w:r>
        <w:rPr>
          <w:b/>
        </w:rPr>
        <w:t>Arrows</w:t>
      </w:r>
      <w:r>
        <w:t xml:space="preserve"> to navigate through the slides</w:t>
      </w:r>
    </w:p>
    <w:p w14:paraId="7F9EBCA9" w14:textId="77777777" w:rsidR="00AB5801" w:rsidRDefault="00AB5801" w:rsidP="00D14578">
      <w:pPr>
        <w:pStyle w:val="ListParagraph"/>
        <w:numPr>
          <w:ilvl w:val="0"/>
          <w:numId w:val="4"/>
        </w:numPr>
      </w:pPr>
      <w:r>
        <w:rPr>
          <w:b/>
        </w:rPr>
        <w:t xml:space="preserve">Selection Tool </w:t>
      </w:r>
      <w:r>
        <w:t xml:space="preserve">to </w:t>
      </w:r>
      <w:r w:rsidRPr="0058412B">
        <w:t>select text or images.</w:t>
      </w:r>
    </w:p>
    <w:p w14:paraId="07B8A49F" w14:textId="77777777" w:rsidR="00AB5801" w:rsidRDefault="00AB5801" w:rsidP="00D14578">
      <w:pPr>
        <w:pStyle w:val="ListParagraph"/>
        <w:numPr>
          <w:ilvl w:val="0"/>
          <w:numId w:val="4"/>
        </w:numPr>
      </w:pPr>
      <w:r>
        <w:rPr>
          <w:b/>
        </w:rPr>
        <w:t xml:space="preserve">Pen Tool </w:t>
      </w:r>
      <w:r>
        <w:t>to</w:t>
      </w:r>
      <w:r w:rsidRPr="0058412B">
        <w:t xml:space="preserve"> write on the slide.</w:t>
      </w:r>
    </w:p>
    <w:p w14:paraId="519019BD" w14:textId="77777777" w:rsidR="00AB5801" w:rsidRDefault="00AB5801" w:rsidP="00D14578">
      <w:pPr>
        <w:pStyle w:val="ListParagraph"/>
        <w:numPr>
          <w:ilvl w:val="0"/>
          <w:numId w:val="4"/>
        </w:numPr>
      </w:pPr>
      <w:r w:rsidRPr="0058412B">
        <w:rPr>
          <w:b/>
        </w:rPr>
        <w:t>Highlighter Tool</w:t>
      </w:r>
      <w:r>
        <w:t xml:space="preserve"> – only yellow highlighter available.</w:t>
      </w:r>
    </w:p>
    <w:p w14:paraId="2038476C" w14:textId="77777777" w:rsidR="00AB5801" w:rsidRDefault="00AB5801" w:rsidP="00D14578">
      <w:pPr>
        <w:pStyle w:val="ListParagraph"/>
        <w:numPr>
          <w:ilvl w:val="0"/>
          <w:numId w:val="4"/>
        </w:numPr>
        <w:rPr>
          <w:b/>
        </w:rPr>
      </w:pPr>
      <w:r w:rsidRPr="0058412B">
        <w:rPr>
          <w:b/>
        </w:rPr>
        <w:t>Change Pen Colour</w:t>
      </w:r>
      <w:r>
        <w:rPr>
          <w:b/>
        </w:rPr>
        <w:t xml:space="preserve"> </w:t>
      </w:r>
      <w:r w:rsidRPr="00C00CD3">
        <w:t xml:space="preserve">gives a pop out selection of </w:t>
      </w:r>
      <w:proofErr w:type="spellStart"/>
      <w:r w:rsidRPr="00C00CD3">
        <w:t>colours</w:t>
      </w:r>
      <w:proofErr w:type="spellEnd"/>
      <w:r w:rsidRPr="00C00CD3">
        <w:t>.</w:t>
      </w:r>
    </w:p>
    <w:p w14:paraId="2A18B2F5" w14:textId="77777777" w:rsidR="00AB5801" w:rsidRPr="00C00CD3" w:rsidRDefault="00AB5801" w:rsidP="00D14578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 xml:space="preserve">Eraser – </w:t>
      </w:r>
      <w:r>
        <w:t>erase specific annotations</w:t>
      </w:r>
    </w:p>
    <w:p w14:paraId="109627BD" w14:textId="77777777" w:rsidR="00AB5801" w:rsidRPr="00E95509" w:rsidRDefault="00AB5801" w:rsidP="00D14578">
      <w:pPr>
        <w:pStyle w:val="ListParagraph"/>
        <w:numPr>
          <w:ilvl w:val="0"/>
          <w:numId w:val="4"/>
        </w:numPr>
        <w:rPr>
          <w:b/>
        </w:rPr>
      </w:pPr>
      <w:r w:rsidRPr="00C00CD3">
        <w:rPr>
          <w:b/>
        </w:rPr>
        <w:t>Erase All –</w:t>
      </w:r>
      <w:r>
        <w:t xml:space="preserve"> remove all annotations from the screen.</w:t>
      </w:r>
      <w:r w:rsidRPr="00E95509">
        <w:rPr>
          <w:noProof/>
        </w:rPr>
        <w:t xml:space="preserve"> </w:t>
      </w:r>
    </w:p>
    <w:p w14:paraId="6B7F431E" w14:textId="77777777" w:rsidR="00AB5801" w:rsidRPr="00E95509" w:rsidRDefault="00AB5801" w:rsidP="00AB5801">
      <w:pPr>
        <w:ind w:left="360"/>
        <w:rPr>
          <w:b/>
        </w:rPr>
      </w:pPr>
      <w:r>
        <w:rPr>
          <w:noProof/>
        </w:rPr>
        <w:drawing>
          <wp:inline distT="0" distB="0" distL="0" distR="0" wp14:anchorId="79ED0317" wp14:editId="149C909B">
            <wp:extent cx="3471225" cy="1646973"/>
            <wp:effectExtent l="19050" t="19050" r="15240" b="10795"/>
            <wp:docPr id="4" name="Picture 3" title="Full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4" t="84812"/>
                    <a:stretch/>
                  </pic:blipFill>
                  <pic:spPr bwMode="auto">
                    <a:xfrm>
                      <a:off x="0" y="0"/>
                      <a:ext cx="3471225" cy="16469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EBE5A" w14:textId="69A5D99B" w:rsidR="00AB5801" w:rsidRPr="00D14578" w:rsidRDefault="00D14578" w:rsidP="00AB5801">
      <w:pPr>
        <w:pStyle w:val="Heading2"/>
        <w:rPr>
          <w:b/>
          <w:color w:val="EAB200"/>
        </w:rPr>
      </w:pPr>
      <w:r w:rsidRPr="00D14578">
        <w:rPr>
          <w:b/>
          <w:color w:val="EAB200"/>
        </w:rPr>
        <w:t>LIMITATIONS</w:t>
      </w:r>
    </w:p>
    <w:p w14:paraId="5E193E43" w14:textId="77777777" w:rsidR="00AB5801" w:rsidRDefault="00AB5801" w:rsidP="00AB5801">
      <w:r w:rsidRPr="00E95509">
        <w:rPr>
          <w:b/>
        </w:rPr>
        <w:t>The annotations do not save to the PowerPoint file</w:t>
      </w:r>
      <w:r>
        <w:t xml:space="preserve">, just with the screen appearance.  This means you will not be able to save any notes or information you have added to the slides using this method of annotation.  </w:t>
      </w:r>
    </w:p>
    <w:p w14:paraId="097679B1" w14:textId="77777777" w:rsidR="00AB5801" w:rsidRPr="00E95509" w:rsidRDefault="00AB5801" w:rsidP="00AB5801">
      <w:r>
        <w:t xml:space="preserve">The annotations also stick around.  </w:t>
      </w:r>
      <w:r w:rsidRPr="00E95509">
        <w:rPr>
          <w:b/>
        </w:rPr>
        <w:t>Before advancing to the next slide, you would need to erase your annotations,</w:t>
      </w:r>
      <w:r>
        <w:t xml:space="preserve"> or else they will appear over top of your next slide.</w:t>
      </w:r>
    </w:p>
    <w:p w14:paraId="5B2B16A3" w14:textId="77777777" w:rsidR="00E95509" w:rsidRDefault="00E95509">
      <w:pPr>
        <w:sectPr w:rsidR="00E95509" w:rsidSect="00277D28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0199946C" w14:textId="77777777" w:rsidR="005F1F7F" w:rsidRDefault="005F1F7F"/>
    <w:p w14:paraId="7BDF939A" w14:textId="77777777" w:rsidR="00931AAD" w:rsidRDefault="00931AAD"/>
    <w:p w14:paraId="4B2E66C5" w14:textId="77777777" w:rsidR="00931AAD" w:rsidRDefault="00931AAD"/>
    <w:sectPr w:rsidR="00931AAD" w:rsidSect="00277D28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9F8134" w14:textId="77777777" w:rsidR="00C00CD3" w:rsidRDefault="00C00CD3" w:rsidP="00C00CD3">
      <w:pPr>
        <w:spacing w:after="0" w:line="240" w:lineRule="auto"/>
      </w:pPr>
      <w:r>
        <w:separator/>
      </w:r>
    </w:p>
  </w:endnote>
  <w:endnote w:type="continuationSeparator" w:id="0">
    <w:p w14:paraId="06A11966" w14:textId="77777777" w:rsidR="00C00CD3" w:rsidRDefault="00C00CD3" w:rsidP="00C00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6F977" w14:textId="77777777" w:rsidR="00C00CD3" w:rsidRDefault="00C00CD3" w:rsidP="00C00CD3">
      <w:pPr>
        <w:spacing w:after="0" w:line="240" w:lineRule="auto"/>
      </w:pPr>
      <w:r>
        <w:separator/>
      </w:r>
    </w:p>
  </w:footnote>
  <w:footnote w:type="continuationSeparator" w:id="0">
    <w:p w14:paraId="7C4E4459" w14:textId="77777777" w:rsidR="00C00CD3" w:rsidRDefault="00C00CD3" w:rsidP="00C00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F889E8" w14:textId="766A9A07" w:rsidR="00CA2300" w:rsidRDefault="00CA2300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816ABB" wp14:editId="299E9CDB">
              <wp:simplePos x="0" y="0"/>
              <wp:positionH relativeFrom="column">
                <wp:posOffset>-46139</wp:posOffset>
              </wp:positionH>
              <wp:positionV relativeFrom="paragraph">
                <wp:posOffset>160230</wp:posOffset>
              </wp:positionV>
              <wp:extent cx="9244667" cy="260058"/>
              <wp:effectExtent l="0" t="0" r="0" b="698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44667" cy="260058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3B4EC7" w14:textId="357E48B1" w:rsidR="00CA2300" w:rsidRPr="00AB5801" w:rsidRDefault="00CA2300" w:rsidP="00CA2300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519.748. 5220 ext. 3444</w:t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  <w:t xml:space="preserve">         INFORMATION TECHNOLOGY SERVICES</w:t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  <w:t>itsdesk@conestogac.on.ca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816AB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.65pt;margin-top:12.6pt;width:727.95pt;height:2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" fillcolor="black [3213]" stroked="f" strokeweight=".5pt">
              <v:textbox>
                <w:txbxContent>
                  <w:p w14:paraId="3B3B4EC7" w14:textId="357E48B1" w:rsidR="00CA2300" w:rsidRPr="00AB5801" w:rsidRDefault="00CA2300" w:rsidP="00CA2300">
                    <w:pPr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519.748. 5220 ext. 3444</w:t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  <w:t xml:space="preserve">         INFORMATION TECHNOLOGY SERVICES</w:t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  <w:t>itsdesk@conestogac.on.ca</w:t>
                    </w:r>
                  </w:p>
                </w:txbxContent>
              </v:textbox>
            </v:shape>
          </w:pict>
        </mc:Fallback>
      </mc:AlternateContent>
    </w:r>
  </w:p>
  <w:p w14:paraId="68DD17DD" w14:textId="3CCB1BDC" w:rsidR="00CB3CBB" w:rsidRDefault="00CB3CB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C8058" w14:textId="77777777" w:rsidR="00AB5801" w:rsidRDefault="00AB5801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E844D9" wp14:editId="7AA61F55">
              <wp:simplePos x="0" y="0"/>
              <wp:positionH relativeFrom="column">
                <wp:posOffset>-46139</wp:posOffset>
              </wp:positionH>
              <wp:positionV relativeFrom="paragraph">
                <wp:posOffset>160230</wp:posOffset>
              </wp:positionV>
              <wp:extent cx="9244667" cy="260058"/>
              <wp:effectExtent l="0" t="0" r="0" b="698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44667" cy="260058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64388A" w14:textId="77777777" w:rsidR="00AB5801" w:rsidRPr="00AB5801" w:rsidRDefault="00AB5801" w:rsidP="00CA2300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519.748. 5220 ext. 3444</w:t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  <w:t xml:space="preserve">         INFORMATION TECHNOLOGY SERVICES</w:t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AB5801"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ab/>
                            <w:t>itsdesk@conestogac.on.ca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E844D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3.65pt;margin-top:12.6pt;width:727.95pt;height:2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" fillcolor="black [3213]" stroked="f" strokeweight=".5pt">
              <v:textbox>
                <w:txbxContent>
                  <w:p w14:paraId="5564388A" w14:textId="77777777" w:rsidR="00AB5801" w:rsidRPr="00AB5801" w:rsidRDefault="00AB5801" w:rsidP="00CA2300">
                    <w:pPr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519.748. 5220 ext. 3444</w:t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  <w:t xml:space="preserve">         INFORMATION TECHNOLOGY SERVICES</w:t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</w:r>
                    <w:r w:rsidRPr="00AB5801"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ab/>
                      <w:t>itsdesk@conestogac.on.ca</w:t>
                    </w:r>
                  </w:p>
                </w:txbxContent>
              </v:textbox>
            </v:shape>
          </w:pict>
        </mc:Fallback>
      </mc:AlternateContent>
    </w:r>
  </w:p>
  <w:p w14:paraId="43348A55" w14:textId="77777777" w:rsidR="00AB5801" w:rsidRDefault="00AB58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DF02EB"/>
    <w:multiLevelType w:val="hybridMultilevel"/>
    <w:tmpl w:val="27648770"/>
    <w:lvl w:ilvl="0" w:tplc="12827956">
      <w:numFmt w:val="bullet"/>
      <w:lvlText w:val="-"/>
      <w:lvlJc w:val="left"/>
      <w:pPr>
        <w:ind w:left="86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4DB43F49"/>
    <w:multiLevelType w:val="hybridMultilevel"/>
    <w:tmpl w:val="777AE18A"/>
    <w:lvl w:ilvl="0" w:tplc="128279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E7E01"/>
    <w:multiLevelType w:val="hybridMultilevel"/>
    <w:tmpl w:val="9AAE939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6A080308"/>
    <w:multiLevelType w:val="hybridMultilevel"/>
    <w:tmpl w:val="E976D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ocumentProtection w:edit="readOnly" w:enforcement="1" w:cryptProviderType="rsaAES" w:cryptAlgorithmClass="hash" w:cryptAlgorithmType="typeAny" w:cryptAlgorithmSid="14" w:cryptSpinCount="100000" w:hash="mvjjEI6likycNznKwru+qLzBaDWKjyrwloPYbyV0ThmMjPCdg5tqe4/1m73yEDYJ9e+AbZISlmX2/ZJ/6Pyg9A==" w:salt="giY9COPLnRLPtR/fiXybzA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38A"/>
    <w:rsid w:val="00075547"/>
    <w:rsid w:val="0012003C"/>
    <w:rsid w:val="00277D28"/>
    <w:rsid w:val="00472E35"/>
    <w:rsid w:val="0058412B"/>
    <w:rsid w:val="005F1F7F"/>
    <w:rsid w:val="0072474C"/>
    <w:rsid w:val="00931AAD"/>
    <w:rsid w:val="009C67C2"/>
    <w:rsid w:val="00AB5801"/>
    <w:rsid w:val="00C00CD3"/>
    <w:rsid w:val="00CA2300"/>
    <w:rsid w:val="00CB3CBB"/>
    <w:rsid w:val="00D14578"/>
    <w:rsid w:val="00E2204A"/>
    <w:rsid w:val="00E9460E"/>
    <w:rsid w:val="00E95509"/>
    <w:rsid w:val="00E96C90"/>
    <w:rsid w:val="00F5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014EF9"/>
  <w15:chartTrackingRefBased/>
  <w15:docId w15:val="{12549FF9-EDE9-4075-B478-0ACC8BEE7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6C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6C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6C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96C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841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0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CD3"/>
  </w:style>
  <w:style w:type="paragraph" w:styleId="Footer">
    <w:name w:val="footer"/>
    <w:basedOn w:val="Normal"/>
    <w:link w:val="FooterChar"/>
    <w:uiPriority w:val="99"/>
    <w:unhideWhenUsed/>
    <w:rsid w:val="00C00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CD3"/>
  </w:style>
  <w:style w:type="character" w:styleId="Hyperlink">
    <w:name w:val="Hyperlink"/>
    <w:basedOn w:val="DefaultParagraphFont"/>
    <w:uiPriority w:val="99"/>
    <w:unhideWhenUsed/>
    <w:rsid w:val="00CB3C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14" Type="http://schemas.openxmlformats.org/officeDocument/2006/relationships/image" Target="media/image2.png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3A3936A0945F499CE3CD2773A719F1" ma:contentTypeVersion="0" ma:contentTypeDescription="Create a new document." ma:contentTypeScope="" ma:versionID="ab080f27087a2eea1bdd7c3f963fa53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5DEBA4-3294-48E6-AE6F-64061E194C76}"/>
</file>

<file path=customXml/itemProps2.xml><?xml version="1.0" encoding="utf-8"?>
<ds:datastoreItem xmlns:ds="http://schemas.openxmlformats.org/officeDocument/2006/customXml" ds:itemID="{AC55F06D-7421-41A7-8BCE-7B5156BBC630}"/>
</file>

<file path=customXml/itemProps3.xml><?xml version="1.0" encoding="utf-8"?>
<ds:datastoreItem xmlns:ds="http://schemas.openxmlformats.org/officeDocument/2006/customXml" ds:itemID="{8BD29026-3537-427E-A037-B715C920FB9D}"/>
</file>

<file path=customXml/itemProps4.xml><?xml version="1.0" encoding="utf-8"?>
<ds:datastoreItem xmlns:ds="http://schemas.openxmlformats.org/officeDocument/2006/customXml" ds:itemID="{2402517A-D546-4E77-8E72-7FEAFA693B85}"/>
</file>

<file path=customXml/itemProps5.xml><?xml version="1.0" encoding="utf-8"?>
<ds:datastoreItem xmlns:ds="http://schemas.openxmlformats.org/officeDocument/2006/customXml" ds:itemID="{FAFC174A-89AD-4D54-99F8-84FDE12B6E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463</Words>
  <Characters>2640</Characters>
  <Application>Microsoft Office Word</Application>
  <DocSecurity>8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and Technology Services</vt:lpstr>
    </vt:vector>
  </TitlesOfParts>
  <Company>Conestoga College</Company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and Technology Services</dc:title>
  <dc:subject/>
  <dc:creator>Jesslyn Wilkinson</dc:creator>
  <cp:keywords/>
  <dc:description/>
  <cp:lastModifiedBy>Jesslyn Wilkinson</cp:lastModifiedBy>
  <cp:revision>5</cp:revision>
  <dcterms:created xsi:type="dcterms:W3CDTF">2016-02-10T22:08:00Z</dcterms:created>
  <dcterms:modified xsi:type="dcterms:W3CDTF">2016-02-11T19:39:00Z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0x010100153A3936A0945F499CE3CD2773A719F1</vt:lpwstr>
  </property>
  <property fmtid="{D5CDD505-2E9C-101B-9397-08002B2CF9AE}" pid="3" name="Order">
    <vt:r8>65000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dlc_DocIdItemGuid">
    <vt:lpwstr>1e9d807f-c3c3-4da2-9ddb-8e11936b8d41</vt:lpwstr>
  </property>
  <property fmtid="{D5CDD505-2E9C-101B-9397-08002B2CF9AE}" pid="14" name="_dlc_DocIdPersistId">
    <vt:bool>false</vt:bool>
  </property>
  <property fmtid="{D5CDD505-2E9C-101B-9397-08002B2CF9AE}" pid="15" name="_dlc_DocId">
    <vt:lpwstr>TUR22VWSPDVP-24-650</vt:lpwstr>
  </property>
  <property fmtid="{D5CDD505-2E9C-101B-9397-08002B2CF9AE}" pid="16" name="_dlc_DocIdUrl">
    <vt:lpwstr>https://cms.conestogac.on.ca/sites/corporate-websites/it-site/_layouts/15/DocIdRedir.aspx?ID=TUR22VWSPDVP-24-650, TUR22VWSPDVP-24-650</vt:lpwstr>
  </property>
</Properties>
</file>